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28375" w14:textId="77777777" w:rsidR="00ED3834" w:rsidRDefault="00ED3834" w:rsidP="001B6A9A">
      <w:pPr>
        <w:pStyle w:val="Brdtekst"/>
        <w:rPr>
          <w:rFonts w:ascii="Arial" w:hAnsi="Arial" w:cs="Arial"/>
          <w:b/>
        </w:rPr>
      </w:pPr>
      <w:bookmarkStart w:id="0" w:name="_GoBack"/>
      <w:bookmarkEnd w:id="0"/>
    </w:p>
    <w:p w14:paraId="0D9A1778" w14:textId="77777777" w:rsidR="00ED3834" w:rsidRDefault="00ED3834" w:rsidP="001B6A9A">
      <w:pPr>
        <w:pStyle w:val="Brdtekst"/>
        <w:rPr>
          <w:rFonts w:ascii="Arial" w:hAnsi="Arial" w:cs="Arial"/>
          <w:b/>
        </w:rPr>
      </w:pPr>
    </w:p>
    <w:p w14:paraId="323BDCDC" w14:textId="46142272" w:rsidR="00ED3834" w:rsidRDefault="00C42C27" w:rsidP="00ED3834">
      <w:pPr>
        <w:pStyle w:val="Brdtek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Referat fra </w:t>
      </w:r>
      <w:r w:rsidR="00ED3834" w:rsidRPr="00ED3834">
        <w:rPr>
          <w:rFonts w:ascii="Arial" w:hAnsi="Arial" w:cs="Arial"/>
          <w:b/>
        </w:rPr>
        <w:t>stiftende generalfor</w:t>
      </w:r>
      <w:r w:rsidR="00ED3834">
        <w:rPr>
          <w:rFonts w:ascii="Arial" w:hAnsi="Arial" w:cs="Arial"/>
          <w:b/>
        </w:rPr>
        <w:t>samling i Fuglsø Strand Brolaug</w:t>
      </w:r>
    </w:p>
    <w:p w14:paraId="17D68BB9" w14:textId="5513BBAB" w:rsidR="00ED3834" w:rsidRDefault="00ED3834" w:rsidP="00ED3834">
      <w:pPr>
        <w:pStyle w:val="Brdtek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lørdag den 20. </w:t>
      </w:r>
      <w:r w:rsidR="00636BA4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uni kl. 12.30 på Fuglsøcentret</w:t>
      </w:r>
    </w:p>
    <w:p w14:paraId="50ABEB00" w14:textId="77777777" w:rsidR="00C42C27" w:rsidRDefault="00C42C27" w:rsidP="00ED3834">
      <w:pPr>
        <w:pStyle w:val="Brdtekst"/>
        <w:jc w:val="center"/>
        <w:rPr>
          <w:rFonts w:ascii="Arial" w:hAnsi="Arial" w:cs="Arial"/>
          <w:b/>
        </w:rPr>
      </w:pPr>
    </w:p>
    <w:p w14:paraId="3EEB0862" w14:textId="77777777" w:rsidR="00C42C27" w:rsidRDefault="00C42C27" w:rsidP="00C42C27">
      <w:pPr>
        <w:pStyle w:val="Brdtekst"/>
        <w:rPr>
          <w:rFonts w:ascii="Arial" w:hAnsi="Arial" w:cs="Arial"/>
        </w:rPr>
      </w:pPr>
    </w:p>
    <w:p w14:paraId="0D7A4882" w14:textId="273C5595" w:rsidR="00C42C27" w:rsidRPr="00C42C27" w:rsidRDefault="00C42C27" w:rsidP="00C42C27">
      <w:pPr>
        <w:pStyle w:val="Brdtekst"/>
        <w:rPr>
          <w:rFonts w:ascii="Arial" w:hAnsi="Arial" w:cs="Arial"/>
          <w:b/>
        </w:rPr>
      </w:pPr>
      <w:r w:rsidRPr="00C42C27">
        <w:rPr>
          <w:rFonts w:ascii="Arial" w:hAnsi="Arial" w:cs="Arial"/>
          <w:b/>
        </w:rPr>
        <w:t>Tilstede:</w:t>
      </w:r>
    </w:p>
    <w:p w14:paraId="6E634FD7" w14:textId="1566F51E" w:rsidR="00C42C27" w:rsidRPr="00C42C27" w:rsidRDefault="005E6AED" w:rsidP="00C42C27">
      <w:pPr>
        <w:pStyle w:val="Brdtekst"/>
        <w:rPr>
          <w:rFonts w:ascii="Arial" w:hAnsi="Arial" w:cs="Arial"/>
        </w:rPr>
      </w:pPr>
      <w:r>
        <w:rPr>
          <w:rFonts w:ascii="Arial" w:hAnsi="Arial" w:cs="Arial"/>
        </w:rPr>
        <w:t>Søren Moestrup (</w:t>
      </w:r>
      <w:r w:rsidR="00C42C27" w:rsidRPr="00C42C27">
        <w:rPr>
          <w:rFonts w:ascii="Arial" w:hAnsi="Arial" w:cs="Arial"/>
        </w:rPr>
        <w:t xml:space="preserve">Grundejerforeningen </w:t>
      </w:r>
      <w:proofErr w:type="spellStart"/>
      <w:r w:rsidR="00C42C27" w:rsidRPr="00C42C27">
        <w:rPr>
          <w:rFonts w:ascii="Arial" w:hAnsi="Arial" w:cs="Arial"/>
        </w:rPr>
        <w:t>Eskildshøj</w:t>
      </w:r>
      <w:proofErr w:type="spellEnd"/>
      <w:r>
        <w:rPr>
          <w:rFonts w:ascii="Arial" w:hAnsi="Arial" w:cs="Arial"/>
        </w:rPr>
        <w:t>)</w:t>
      </w:r>
    </w:p>
    <w:p w14:paraId="57DB934B" w14:textId="190C1F26" w:rsidR="005E6AED" w:rsidRDefault="005E6AED" w:rsidP="00C42C27">
      <w:pPr>
        <w:pStyle w:val="Brdtekst"/>
        <w:rPr>
          <w:rFonts w:ascii="Arial" w:hAnsi="Arial" w:cs="Arial"/>
        </w:rPr>
      </w:pPr>
      <w:r>
        <w:rPr>
          <w:rFonts w:ascii="Arial" w:hAnsi="Arial" w:cs="Arial"/>
        </w:rPr>
        <w:t>Anne Livbjerg Hansen (</w:t>
      </w:r>
      <w:r w:rsidR="00C42C27" w:rsidRPr="00C42C27">
        <w:rPr>
          <w:rFonts w:ascii="Arial" w:hAnsi="Arial" w:cs="Arial"/>
        </w:rPr>
        <w:t>Grundejerforeningen Fuglsø Hede</w:t>
      </w:r>
      <w:r>
        <w:rPr>
          <w:rFonts w:ascii="Arial" w:hAnsi="Arial" w:cs="Arial"/>
        </w:rPr>
        <w:t>)</w:t>
      </w:r>
      <w:r w:rsidR="00C42C27" w:rsidRPr="00C42C27">
        <w:rPr>
          <w:rFonts w:ascii="Arial" w:hAnsi="Arial" w:cs="Arial"/>
        </w:rPr>
        <w:t xml:space="preserve"> </w:t>
      </w:r>
    </w:p>
    <w:p w14:paraId="33F1A9B6" w14:textId="1E4934D5" w:rsidR="00C42C27" w:rsidRPr="00C42C27" w:rsidRDefault="00C42C27" w:rsidP="00C42C27">
      <w:pPr>
        <w:pStyle w:val="Brdtekst"/>
        <w:rPr>
          <w:rFonts w:ascii="Arial" w:hAnsi="Arial" w:cs="Arial"/>
        </w:rPr>
      </w:pPr>
      <w:r w:rsidRPr="00C42C27">
        <w:rPr>
          <w:rFonts w:ascii="Arial" w:hAnsi="Arial" w:cs="Arial"/>
        </w:rPr>
        <w:t>Leif Herløv</w:t>
      </w:r>
      <w:r w:rsidR="005E6AED">
        <w:rPr>
          <w:rFonts w:ascii="Arial" w:hAnsi="Arial" w:cs="Arial"/>
        </w:rPr>
        <w:t xml:space="preserve"> og</w:t>
      </w:r>
      <w:r w:rsidRPr="00C42C27">
        <w:rPr>
          <w:rFonts w:ascii="Arial" w:hAnsi="Arial" w:cs="Arial"/>
        </w:rPr>
        <w:t xml:space="preserve"> Marianne Bach</w:t>
      </w:r>
      <w:r w:rsidR="005E6AED">
        <w:rPr>
          <w:rFonts w:ascii="Arial" w:hAnsi="Arial" w:cs="Arial"/>
        </w:rPr>
        <w:t xml:space="preserve"> (Grundejerforeningen Oversø)</w:t>
      </w:r>
    </w:p>
    <w:p w14:paraId="368860B0" w14:textId="3D4B862B" w:rsidR="00C42C27" w:rsidRPr="00C42C27" w:rsidRDefault="005E6AED" w:rsidP="00C42C27">
      <w:pPr>
        <w:pStyle w:val="Brdtekst"/>
        <w:rPr>
          <w:rFonts w:ascii="Arial" w:hAnsi="Arial" w:cs="Arial"/>
        </w:rPr>
      </w:pPr>
      <w:r>
        <w:rPr>
          <w:rFonts w:ascii="Arial" w:hAnsi="Arial" w:cs="Arial"/>
        </w:rPr>
        <w:t>Kay Skyt (</w:t>
      </w:r>
      <w:r w:rsidR="00C42C27" w:rsidRPr="00C42C27">
        <w:rPr>
          <w:rFonts w:ascii="Arial" w:hAnsi="Arial" w:cs="Arial"/>
        </w:rPr>
        <w:t>Repræsentant for grundejere i Vej</w:t>
      </w:r>
      <w:r>
        <w:rPr>
          <w:rFonts w:ascii="Arial" w:hAnsi="Arial" w:cs="Arial"/>
        </w:rPr>
        <w:t>foreningen Fuglsø Vig)</w:t>
      </w:r>
    </w:p>
    <w:p w14:paraId="66E88619" w14:textId="4E1BEAED" w:rsidR="00C42C27" w:rsidRPr="00C42C27" w:rsidRDefault="00C42C27" w:rsidP="00C42C27">
      <w:pPr>
        <w:pStyle w:val="Brdtekst"/>
        <w:rPr>
          <w:rFonts w:ascii="Arial" w:hAnsi="Arial" w:cs="Arial"/>
        </w:rPr>
      </w:pPr>
      <w:r w:rsidRPr="00C42C27">
        <w:rPr>
          <w:rFonts w:ascii="Arial" w:hAnsi="Arial" w:cs="Arial"/>
        </w:rPr>
        <w:t>Peter Brinks</w:t>
      </w:r>
      <w:r w:rsidR="005E6AED">
        <w:rPr>
          <w:rFonts w:ascii="Arial" w:hAnsi="Arial" w:cs="Arial"/>
        </w:rPr>
        <w:t xml:space="preserve"> og </w:t>
      </w:r>
      <w:r w:rsidRPr="00C42C27">
        <w:rPr>
          <w:rFonts w:ascii="Arial" w:hAnsi="Arial" w:cs="Arial"/>
        </w:rPr>
        <w:t>Lauge Dehn</w:t>
      </w:r>
      <w:r w:rsidR="005E6AED">
        <w:rPr>
          <w:rFonts w:ascii="Arial" w:hAnsi="Arial" w:cs="Arial"/>
        </w:rPr>
        <w:t>, (Fuglsøcenteret)</w:t>
      </w:r>
    </w:p>
    <w:p w14:paraId="3710DAD4" w14:textId="77777777" w:rsidR="00ED3834" w:rsidRDefault="00ED3834" w:rsidP="00ED3834">
      <w:pPr>
        <w:pStyle w:val="Brdtekst"/>
        <w:jc w:val="center"/>
        <w:rPr>
          <w:rFonts w:ascii="Arial" w:hAnsi="Arial" w:cs="Arial"/>
          <w:b/>
        </w:rPr>
      </w:pPr>
    </w:p>
    <w:p w14:paraId="6D772E0E" w14:textId="77777777" w:rsidR="00ED3834" w:rsidRDefault="00ED3834" w:rsidP="00ED3834">
      <w:pPr>
        <w:pStyle w:val="Brdtekst"/>
        <w:jc w:val="center"/>
        <w:rPr>
          <w:rFonts w:ascii="Arial" w:hAnsi="Arial" w:cs="Arial"/>
          <w:b/>
        </w:rPr>
      </w:pPr>
    </w:p>
    <w:p w14:paraId="102EC374" w14:textId="77777777" w:rsidR="00ED3834" w:rsidRDefault="00ED3834" w:rsidP="00ED3834">
      <w:pPr>
        <w:pStyle w:val="Brdtekst"/>
        <w:jc w:val="center"/>
        <w:rPr>
          <w:rFonts w:ascii="Arial" w:hAnsi="Arial" w:cs="Arial"/>
          <w:b/>
        </w:rPr>
      </w:pPr>
    </w:p>
    <w:p w14:paraId="0F1569F2" w14:textId="6956F355" w:rsidR="00ED3834" w:rsidRDefault="00C42C27" w:rsidP="001B6A9A">
      <w:pPr>
        <w:pStyle w:val="Brdtek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Referat:</w:t>
      </w:r>
    </w:p>
    <w:p w14:paraId="4CBDD03B" w14:textId="77777777" w:rsidR="00ED3834" w:rsidRDefault="00ED3834" w:rsidP="001B6A9A">
      <w:pPr>
        <w:pStyle w:val="Brdtekst"/>
        <w:rPr>
          <w:rFonts w:ascii="Arial" w:hAnsi="Arial" w:cs="Arial"/>
          <w:b/>
        </w:rPr>
      </w:pPr>
    </w:p>
    <w:p w14:paraId="3EBBC0D0" w14:textId="410D071D" w:rsidR="00ED3834" w:rsidRDefault="00ED3834" w:rsidP="00ED3834">
      <w:pPr>
        <w:pStyle w:val="Brdtek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Valg af dirigent</w:t>
      </w:r>
    </w:p>
    <w:p w14:paraId="7113643D" w14:textId="77777777" w:rsidR="00636BA4" w:rsidRDefault="00636BA4" w:rsidP="00636BA4">
      <w:pPr>
        <w:pStyle w:val="Brdtekst"/>
        <w:ind w:left="720"/>
        <w:rPr>
          <w:rFonts w:ascii="Arial" w:hAnsi="Arial" w:cs="Arial"/>
        </w:rPr>
      </w:pPr>
    </w:p>
    <w:p w14:paraId="47C1EB81" w14:textId="6FAFF593" w:rsidR="00C42C27" w:rsidRDefault="00C42C27" w:rsidP="00C42C27">
      <w:pPr>
        <w:pStyle w:val="Brdtekst"/>
        <w:ind w:left="720"/>
        <w:rPr>
          <w:rFonts w:ascii="Arial" w:hAnsi="Arial" w:cs="Arial"/>
          <w:i/>
          <w:sz w:val="20"/>
          <w:szCs w:val="20"/>
        </w:rPr>
      </w:pPr>
      <w:r w:rsidRPr="005E6AED">
        <w:rPr>
          <w:rFonts w:ascii="Arial" w:hAnsi="Arial" w:cs="Arial"/>
          <w:i/>
          <w:sz w:val="20"/>
          <w:szCs w:val="20"/>
        </w:rPr>
        <w:t>Leif Herløv blev valgt som dirigent</w:t>
      </w:r>
    </w:p>
    <w:p w14:paraId="070A97FE" w14:textId="77777777" w:rsidR="005E6AED" w:rsidRPr="005E6AED" w:rsidRDefault="005E6AED" w:rsidP="00C42C27">
      <w:pPr>
        <w:pStyle w:val="Brdtekst"/>
        <w:ind w:left="720"/>
        <w:rPr>
          <w:rFonts w:ascii="Arial" w:hAnsi="Arial" w:cs="Arial"/>
          <w:i/>
          <w:sz w:val="20"/>
          <w:szCs w:val="20"/>
        </w:rPr>
      </w:pPr>
    </w:p>
    <w:p w14:paraId="14A0963A" w14:textId="77777777" w:rsidR="00C42C27" w:rsidRPr="00C42C27" w:rsidRDefault="00C42C27" w:rsidP="00C42C27">
      <w:pPr>
        <w:pStyle w:val="Brdtekst"/>
        <w:ind w:left="720"/>
        <w:rPr>
          <w:rFonts w:ascii="Arial" w:hAnsi="Arial" w:cs="Arial"/>
          <w:i/>
        </w:rPr>
      </w:pPr>
    </w:p>
    <w:p w14:paraId="28EA56B4" w14:textId="4BFC8A0D" w:rsidR="00ED3834" w:rsidRDefault="00ED3834" w:rsidP="00ED3834">
      <w:pPr>
        <w:pStyle w:val="Brdtek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Gennemgang og godkendelse af vedtægter</w:t>
      </w:r>
    </w:p>
    <w:p w14:paraId="0FF97631" w14:textId="77777777" w:rsidR="00636BA4" w:rsidRDefault="00636BA4" w:rsidP="00636BA4">
      <w:pPr>
        <w:pStyle w:val="Brdtekst"/>
        <w:ind w:left="720"/>
        <w:rPr>
          <w:rFonts w:ascii="Arial" w:hAnsi="Arial" w:cs="Arial"/>
        </w:rPr>
      </w:pPr>
    </w:p>
    <w:p w14:paraId="4C6D05AF" w14:textId="3638A029" w:rsidR="00C42C27" w:rsidRDefault="00636BA4" w:rsidP="00C42C27">
      <w:pPr>
        <w:pStyle w:val="Brdtekst"/>
        <w:ind w:left="720"/>
        <w:rPr>
          <w:rFonts w:ascii="Arial" w:hAnsi="Arial" w:cs="Arial"/>
          <w:i/>
          <w:sz w:val="20"/>
          <w:szCs w:val="20"/>
        </w:rPr>
      </w:pPr>
      <w:r w:rsidRPr="005E6AED">
        <w:rPr>
          <w:rFonts w:ascii="Arial" w:hAnsi="Arial" w:cs="Arial"/>
          <w:i/>
          <w:sz w:val="20"/>
          <w:szCs w:val="20"/>
        </w:rPr>
        <w:t>De udsendte vedtægter blev gennemgået og vedtaget med enkelte rettelser. Vedtægterne underskrives af de enkelte foreningers formænd, Fuglsøcenteret samt af dirigenten.</w:t>
      </w:r>
    </w:p>
    <w:p w14:paraId="3C75916A" w14:textId="77777777" w:rsidR="005E6AED" w:rsidRPr="005E6AED" w:rsidRDefault="005E6AED" w:rsidP="00C42C27">
      <w:pPr>
        <w:pStyle w:val="Brdtekst"/>
        <w:ind w:left="720"/>
        <w:rPr>
          <w:rFonts w:ascii="Arial" w:hAnsi="Arial" w:cs="Arial"/>
          <w:i/>
          <w:sz w:val="20"/>
          <w:szCs w:val="20"/>
        </w:rPr>
      </w:pPr>
    </w:p>
    <w:p w14:paraId="30B717D6" w14:textId="77777777" w:rsidR="00636BA4" w:rsidRPr="00C42C27" w:rsidRDefault="00636BA4" w:rsidP="00C42C27">
      <w:pPr>
        <w:pStyle w:val="Brdtekst"/>
        <w:ind w:left="720"/>
        <w:rPr>
          <w:rFonts w:ascii="Arial" w:hAnsi="Arial" w:cs="Arial"/>
          <w:i/>
        </w:rPr>
      </w:pPr>
    </w:p>
    <w:p w14:paraId="33CF5228" w14:textId="77777777" w:rsidR="00ED3834" w:rsidRDefault="00ED3834" w:rsidP="00ED3834">
      <w:pPr>
        <w:pStyle w:val="Brdtek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Valg af bestyrelse og bestyrelsessuppleanter</w:t>
      </w:r>
    </w:p>
    <w:p w14:paraId="7037FD5B" w14:textId="77777777" w:rsidR="00636BA4" w:rsidRDefault="00636BA4" w:rsidP="00636BA4">
      <w:pPr>
        <w:pStyle w:val="Brdtekst"/>
        <w:ind w:left="720"/>
        <w:rPr>
          <w:rFonts w:ascii="Arial" w:hAnsi="Arial" w:cs="Arial"/>
        </w:rPr>
      </w:pPr>
    </w:p>
    <w:p w14:paraId="2EFF77CF" w14:textId="3757BB11" w:rsidR="00636BA4" w:rsidRPr="005E6AED" w:rsidRDefault="00636BA4" w:rsidP="00636BA4">
      <w:pPr>
        <w:pStyle w:val="Brdtekst"/>
        <w:ind w:left="720"/>
        <w:rPr>
          <w:rFonts w:ascii="Arial" w:hAnsi="Arial" w:cs="Arial"/>
          <w:i/>
          <w:sz w:val="20"/>
          <w:szCs w:val="20"/>
        </w:rPr>
      </w:pPr>
      <w:r w:rsidRPr="005E6AED">
        <w:rPr>
          <w:rFonts w:ascii="Arial" w:hAnsi="Arial" w:cs="Arial"/>
          <w:i/>
          <w:sz w:val="20"/>
          <w:szCs w:val="20"/>
        </w:rPr>
        <w:t>Følgende medlemmer blev valgt til bestyrelsen:</w:t>
      </w:r>
    </w:p>
    <w:p w14:paraId="7F8A0992" w14:textId="77777777" w:rsidR="00636BA4" w:rsidRPr="005E6AED" w:rsidRDefault="00636BA4" w:rsidP="00636BA4">
      <w:pPr>
        <w:pStyle w:val="Brdtekst"/>
        <w:ind w:left="720"/>
        <w:rPr>
          <w:rFonts w:ascii="Arial" w:hAnsi="Arial" w:cs="Arial"/>
          <w:i/>
          <w:sz w:val="20"/>
          <w:szCs w:val="20"/>
        </w:rPr>
      </w:pPr>
    </w:p>
    <w:p w14:paraId="41D1888F" w14:textId="77777777" w:rsidR="00636BA4" w:rsidRPr="005E6AED" w:rsidRDefault="00636BA4" w:rsidP="00636BA4">
      <w:pPr>
        <w:pStyle w:val="Brdtekst"/>
        <w:ind w:left="720"/>
        <w:rPr>
          <w:rFonts w:ascii="Arial" w:hAnsi="Arial" w:cs="Arial"/>
          <w:i/>
          <w:sz w:val="20"/>
          <w:szCs w:val="20"/>
        </w:rPr>
      </w:pPr>
      <w:r w:rsidRPr="005E6AED">
        <w:rPr>
          <w:rFonts w:ascii="Arial" w:hAnsi="Arial" w:cs="Arial"/>
          <w:i/>
          <w:sz w:val="20"/>
          <w:szCs w:val="20"/>
        </w:rPr>
        <w:t>Søren Moestrup, (</w:t>
      </w:r>
      <w:proofErr w:type="spellStart"/>
      <w:r w:rsidRPr="005E6AED">
        <w:rPr>
          <w:rFonts w:ascii="Arial" w:hAnsi="Arial" w:cs="Arial"/>
          <w:i/>
          <w:sz w:val="20"/>
          <w:szCs w:val="20"/>
        </w:rPr>
        <w:t>Eskildshøj</w:t>
      </w:r>
      <w:proofErr w:type="spellEnd"/>
      <w:r w:rsidRPr="005E6AED">
        <w:rPr>
          <w:rFonts w:ascii="Arial" w:hAnsi="Arial" w:cs="Arial"/>
          <w:i/>
          <w:sz w:val="20"/>
          <w:szCs w:val="20"/>
        </w:rPr>
        <w:t>)</w:t>
      </w:r>
    </w:p>
    <w:p w14:paraId="659B9877" w14:textId="13BF1620" w:rsidR="00636BA4" w:rsidRPr="005E6AED" w:rsidRDefault="00636BA4" w:rsidP="00636BA4">
      <w:pPr>
        <w:pStyle w:val="Brdtekst"/>
        <w:ind w:left="720"/>
        <w:rPr>
          <w:rFonts w:ascii="Arial" w:hAnsi="Arial" w:cs="Arial"/>
          <w:i/>
          <w:sz w:val="20"/>
          <w:szCs w:val="20"/>
        </w:rPr>
      </w:pPr>
      <w:r w:rsidRPr="005E6AED">
        <w:rPr>
          <w:rFonts w:ascii="Arial" w:hAnsi="Arial" w:cs="Arial"/>
          <w:i/>
          <w:sz w:val="20"/>
          <w:szCs w:val="20"/>
        </w:rPr>
        <w:t xml:space="preserve">Anne Livbjerg Hansen (Fuglsø Hede), </w:t>
      </w:r>
    </w:p>
    <w:p w14:paraId="1D34F59C" w14:textId="0866964B" w:rsidR="00636BA4" w:rsidRPr="005E6AED" w:rsidRDefault="00636BA4" w:rsidP="00636BA4">
      <w:pPr>
        <w:pStyle w:val="Brdtekst"/>
        <w:ind w:left="720"/>
        <w:rPr>
          <w:rFonts w:ascii="Arial" w:hAnsi="Arial" w:cs="Arial"/>
          <w:i/>
          <w:sz w:val="20"/>
          <w:szCs w:val="20"/>
        </w:rPr>
      </w:pPr>
      <w:r w:rsidRPr="005E6AED">
        <w:rPr>
          <w:rFonts w:ascii="Arial" w:hAnsi="Arial" w:cs="Arial"/>
          <w:i/>
          <w:sz w:val="20"/>
          <w:szCs w:val="20"/>
        </w:rPr>
        <w:t>Marianne Bach (Oversø)</w:t>
      </w:r>
    </w:p>
    <w:p w14:paraId="24C082CC" w14:textId="3EC1CC85" w:rsidR="00636BA4" w:rsidRPr="005E6AED" w:rsidRDefault="00636BA4" w:rsidP="00636BA4">
      <w:pPr>
        <w:pStyle w:val="Brdtekst"/>
        <w:ind w:left="720"/>
        <w:rPr>
          <w:rFonts w:ascii="Arial" w:hAnsi="Arial" w:cs="Arial"/>
          <w:i/>
          <w:sz w:val="20"/>
          <w:szCs w:val="20"/>
        </w:rPr>
      </w:pPr>
      <w:r w:rsidRPr="005E6AED">
        <w:rPr>
          <w:rFonts w:ascii="Arial" w:hAnsi="Arial" w:cs="Arial"/>
          <w:i/>
          <w:sz w:val="20"/>
          <w:szCs w:val="20"/>
        </w:rPr>
        <w:t>Kay Skyt: (grundejere ved Fuglsø Vig)</w:t>
      </w:r>
    </w:p>
    <w:p w14:paraId="62A067FA" w14:textId="5F76BAF6" w:rsidR="00636BA4" w:rsidRPr="005E6AED" w:rsidRDefault="00636BA4" w:rsidP="00636BA4">
      <w:pPr>
        <w:pStyle w:val="Brdtekst"/>
        <w:ind w:left="720"/>
        <w:rPr>
          <w:rFonts w:ascii="Arial" w:hAnsi="Arial" w:cs="Arial"/>
          <w:i/>
          <w:sz w:val="20"/>
          <w:szCs w:val="20"/>
        </w:rPr>
      </w:pPr>
      <w:r w:rsidRPr="005E6AED">
        <w:rPr>
          <w:rFonts w:ascii="Arial" w:hAnsi="Arial" w:cs="Arial"/>
          <w:i/>
          <w:sz w:val="20"/>
          <w:szCs w:val="20"/>
        </w:rPr>
        <w:t>Peter Brinks (Fuglsøcenteret)</w:t>
      </w:r>
    </w:p>
    <w:p w14:paraId="2BCFD6F8" w14:textId="77777777" w:rsidR="00636BA4" w:rsidRPr="005E6AED" w:rsidRDefault="00636BA4" w:rsidP="00636BA4">
      <w:pPr>
        <w:pStyle w:val="Brdtekst"/>
        <w:ind w:left="720"/>
        <w:rPr>
          <w:rFonts w:ascii="Arial" w:hAnsi="Arial" w:cs="Arial"/>
          <w:i/>
          <w:sz w:val="20"/>
          <w:szCs w:val="20"/>
        </w:rPr>
      </w:pPr>
    </w:p>
    <w:p w14:paraId="68EF6B85" w14:textId="7A9F5A38" w:rsidR="00636BA4" w:rsidRPr="005E6AED" w:rsidRDefault="00636BA4" w:rsidP="00636BA4">
      <w:pPr>
        <w:pStyle w:val="Brdtekst"/>
        <w:ind w:left="720"/>
        <w:rPr>
          <w:rFonts w:ascii="Arial" w:hAnsi="Arial" w:cs="Arial"/>
          <w:i/>
          <w:sz w:val="20"/>
          <w:szCs w:val="20"/>
        </w:rPr>
      </w:pPr>
      <w:r w:rsidRPr="005E6AED">
        <w:rPr>
          <w:rFonts w:ascii="Arial" w:hAnsi="Arial" w:cs="Arial"/>
          <w:i/>
          <w:sz w:val="20"/>
          <w:szCs w:val="20"/>
        </w:rPr>
        <w:t>Følgende suppleanter blev valgt:</w:t>
      </w:r>
    </w:p>
    <w:p w14:paraId="6D9E233E" w14:textId="77777777" w:rsidR="00636BA4" w:rsidRPr="005E6AED" w:rsidRDefault="00636BA4" w:rsidP="00636BA4">
      <w:pPr>
        <w:pStyle w:val="Brdtekst"/>
        <w:ind w:left="720"/>
        <w:rPr>
          <w:rFonts w:ascii="Arial" w:hAnsi="Arial" w:cs="Arial"/>
          <w:i/>
          <w:sz w:val="20"/>
          <w:szCs w:val="20"/>
        </w:rPr>
      </w:pPr>
    </w:p>
    <w:p w14:paraId="7E239D55" w14:textId="29985A3A" w:rsidR="00636BA4" w:rsidRPr="005E6AED" w:rsidRDefault="00636BA4" w:rsidP="00636BA4">
      <w:pPr>
        <w:pStyle w:val="Brdtekst"/>
        <w:ind w:left="720"/>
        <w:rPr>
          <w:rFonts w:ascii="Arial" w:hAnsi="Arial" w:cs="Arial"/>
          <w:i/>
          <w:sz w:val="20"/>
          <w:szCs w:val="20"/>
        </w:rPr>
      </w:pPr>
      <w:r w:rsidRPr="005E6AED">
        <w:rPr>
          <w:rFonts w:ascii="Arial" w:hAnsi="Arial" w:cs="Arial"/>
          <w:i/>
          <w:sz w:val="20"/>
          <w:szCs w:val="20"/>
        </w:rPr>
        <w:t>Harald R. Lie (</w:t>
      </w:r>
      <w:proofErr w:type="spellStart"/>
      <w:r w:rsidRPr="005E6AED">
        <w:rPr>
          <w:rFonts w:ascii="Arial" w:hAnsi="Arial" w:cs="Arial"/>
          <w:i/>
          <w:sz w:val="20"/>
          <w:szCs w:val="20"/>
        </w:rPr>
        <w:t>Eskildshøj</w:t>
      </w:r>
      <w:proofErr w:type="spellEnd"/>
      <w:r w:rsidRPr="005E6AED">
        <w:rPr>
          <w:rFonts w:ascii="Arial" w:hAnsi="Arial" w:cs="Arial"/>
          <w:i/>
          <w:sz w:val="20"/>
          <w:szCs w:val="20"/>
        </w:rPr>
        <w:t>)</w:t>
      </w:r>
    </w:p>
    <w:p w14:paraId="4816B130" w14:textId="47F00AAA" w:rsidR="00636BA4" w:rsidRPr="005E6AED" w:rsidRDefault="00636BA4" w:rsidP="00636BA4">
      <w:pPr>
        <w:pStyle w:val="Brdtekst"/>
        <w:rPr>
          <w:rFonts w:ascii="Arial" w:hAnsi="Arial" w:cs="Arial"/>
          <w:i/>
          <w:sz w:val="20"/>
          <w:szCs w:val="20"/>
        </w:rPr>
      </w:pPr>
      <w:r w:rsidRPr="005E6AED">
        <w:rPr>
          <w:rFonts w:ascii="Arial" w:hAnsi="Arial" w:cs="Arial"/>
          <w:i/>
          <w:sz w:val="20"/>
          <w:szCs w:val="20"/>
        </w:rPr>
        <w:tab/>
        <w:t>Erik Wilkens (Oversø)</w:t>
      </w:r>
    </w:p>
    <w:p w14:paraId="34C6C13D" w14:textId="525293B5" w:rsidR="00636BA4" w:rsidRPr="005E6AED" w:rsidRDefault="00636BA4" w:rsidP="00636BA4">
      <w:pPr>
        <w:pStyle w:val="Brdtekst"/>
        <w:rPr>
          <w:rFonts w:ascii="Arial" w:hAnsi="Arial" w:cs="Arial"/>
          <w:i/>
          <w:sz w:val="20"/>
          <w:szCs w:val="20"/>
        </w:rPr>
      </w:pPr>
      <w:r w:rsidRPr="005E6AED">
        <w:rPr>
          <w:rFonts w:ascii="Arial" w:hAnsi="Arial" w:cs="Arial"/>
          <w:i/>
          <w:sz w:val="20"/>
          <w:szCs w:val="20"/>
        </w:rPr>
        <w:tab/>
        <w:t>Thorkild Lindquist (Fuglsø Vig)</w:t>
      </w:r>
    </w:p>
    <w:p w14:paraId="44F97666" w14:textId="7D63FA66" w:rsidR="00636BA4" w:rsidRPr="005E6AED" w:rsidRDefault="00636BA4" w:rsidP="00636BA4">
      <w:pPr>
        <w:pStyle w:val="Brdtekst"/>
        <w:rPr>
          <w:rFonts w:ascii="Arial" w:hAnsi="Arial" w:cs="Arial"/>
          <w:i/>
          <w:sz w:val="20"/>
          <w:szCs w:val="20"/>
        </w:rPr>
      </w:pPr>
      <w:r w:rsidRPr="005E6AED">
        <w:rPr>
          <w:rFonts w:ascii="Arial" w:hAnsi="Arial" w:cs="Arial"/>
          <w:i/>
          <w:sz w:val="20"/>
          <w:szCs w:val="20"/>
        </w:rPr>
        <w:tab/>
        <w:t>Lauge Dehn (Fuglsøcenteret)</w:t>
      </w:r>
    </w:p>
    <w:p w14:paraId="3CF8D297" w14:textId="7390DA8B" w:rsidR="00636BA4" w:rsidRPr="005E6AED" w:rsidRDefault="00636BA4" w:rsidP="00636BA4">
      <w:pPr>
        <w:pStyle w:val="Brdtekst"/>
        <w:ind w:left="720"/>
        <w:rPr>
          <w:rFonts w:ascii="Arial" w:hAnsi="Arial" w:cs="Arial"/>
          <w:i/>
          <w:sz w:val="20"/>
          <w:szCs w:val="20"/>
        </w:rPr>
      </w:pPr>
      <w:r w:rsidRPr="005E6AED">
        <w:rPr>
          <w:rFonts w:ascii="Arial" w:hAnsi="Arial" w:cs="Arial"/>
          <w:i/>
          <w:sz w:val="20"/>
          <w:szCs w:val="20"/>
        </w:rPr>
        <w:t>Suppleant for GF Fuglsø Hede afventer deres generalforsamling om kort tid.</w:t>
      </w:r>
    </w:p>
    <w:p w14:paraId="5F9B2C76" w14:textId="77777777" w:rsidR="00636BA4" w:rsidRPr="005E6AED" w:rsidRDefault="00636BA4" w:rsidP="00636BA4">
      <w:pPr>
        <w:pStyle w:val="Brdtekst"/>
        <w:ind w:left="720"/>
        <w:rPr>
          <w:rFonts w:ascii="Arial" w:hAnsi="Arial" w:cs="Arial"/>
          <w:i/>
          <w:sz w:val="20"/>
          <w:szCs w:val="20"/>
        </w:rPr>
      </w:pPr>
    </w:p>
    <w:p w14:paraId="66BAEF71" w14:textId="2C80ADE0" w:rsidR="00636BA4" w:rsidRPr="005E6AED" w:rsidRDefault="00636BA4" w:rsidP="00636BA4">
      <w:pPr>
        <w:pStyle w:val="Brdtekst"/>
        <w:ind w:left="720"/>
        <w:rPr>
          <w:rFonts w:ascii="Arial" w:hAnsi="Arial" w:cs="Arial"/>
          <w:i/>
          <w:sz w:val="20"/>
          <w:szCs w:val="20"/>
        </w:rPr>
      </w:pPr>
      <w:r w:rsidRPr="005E6AED">
        <w:rPr>
          <w:rFonts w:ascii="Arial" w:hAnsi="Arial" w:cs="Arial"/>
          <w:i/>
          <w:sz w:val="20"/>
          <w:szCs w:val="20"/>
        </w:rPr>
        <w:t>Alle medlemmer er valgt for et år</w:t>
      </w:r>
    </w:p>
    <w:p w14:paraId="35651871" w14:textId="77777777" w:rsidR="00636BA4" w:rsidRDefault="00636BA4" w:rsidP="00636BA4">
      <w:pPr>
        <w:pStyle w:val="Brdtekst"/>
        <w:ind w:left="720"/>
        <w:rPr>
          <w:rFonts w:ascii="Arial" w:hAnsi="Arial" w:cs="Arial"/>
        </w:rPr>
      </w:pPr>
    </w:p>
    <w:p w14:paraId="05585472" w14:textId="77777777" w:rsidR="005E6AED" w:rsidRDefault="005E6AED" w:rsidP="00636BA4">
      <w:pPr>
        <w:pStyle w:val="Brdtekst"/>
        <w:ind w:left="720"/>
        <w:rPr>
          <w:rFonts w:ascii="Arial" w:hAnsi="Arial" w:cs="Arial"/>
        </w:rPr>
      </w:pPr>
    </w:p>
    <w:p w14:paraId="2BD6C791" w14:textId="2E4E6D35" w:rsidR="00ED3834" w:rsidRDefault="00ED3834" w:rsidP="00ED3834">
      <w:pPr>
        <w:pStyle w:val="Brdtek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Eventuelt </w:t>
      </w:r>
    </w:p>
    <w:p w14:paraId="06288211" w14:textId="77777777" w:rsidR="005E6AED" w:rsidRDefault="005E6AED" w:rsidP="005E6AED">
      <w:pPr>
        <w:pStyle w:val="Brdtekst"/>
        <w:ind w:left="720"/>
        <w:rPr>
          <w:rFonts w:ascii="Arial" w:hAnsi="Arial" w:cs="Arial"/>
        </w:rPr>
      </w:pPr>
    </w:p>
    <w:p w14:paraId="11C0600D" w14:textId="09FF1698" w:rsidR="00ED3834" w:rsidRPr="005E6AED" w:rsidRDefault="005E6AED" w:rsidP="005E6AED">
      <w:pPr>
        <w:pStyle w:val="Brdtekst"/>
        <w:ind w:left="720"/>
        <w:rPr>
          <w:rFonts w:ascii="Arial" w:hAnsi="Arial" w:cs="Arial"/>
          <w:i/>
          <w:sz w:val="20"/>
          <w:szCs w:val="20"/>
        </w:rPr>
      </w:pPr>
      <w:r w:rsidRPr="005E6AED">
        <w:rPr>
          <w:rFonts w:ascii="Arial" w:hAnsi="Arial" w:cs="Arial"/>
          <w:i/>
          <w:sz w:val="20"/>
          <w:szCs w:val="20"/>
        </w:rPr>
        <w:t>Konstituerende bestyrelsesmøde afholdes umiddelbart efter generalforsamlingen.</w:t>
      </w:r>
    </w:p>
    <w:p w14:paraId="42607897" w14:textId="530326F2" w:rsidR="005E6AED" w:rsidRPr="005E6AED" w:rsidRDefault="005E6AED" w:rsidP="005E6AED">
      <w:pPr>
        <w:pStyle w:val="Brdtekst"/>
        <w:ind w:left="720"/>
        <w:rPr>
          <w:rFonts w:ascii="Arial" w:hAnsi="Arial" w:cs="Arial"/>
          <w:i/>
          <w:sz w:val="20"/>
          <w:szCs w:val="20"/>
        </w:rPr>
      </w:pPr>
      <w:r w:rsidRPr="005E6AED">
        <w:rPr>
          <w:rFonts w:ascii="Arial" w:hAnsi="Arial" w:cs="Arial"/>
          <w:i/>
          <w:sz w:val="20"/>
          <w:szCs w:val="20"/>
        </w:rPr>
        <w:t>Broen indvies umiddelbart efter.</w:t>
      </w:r>
    </w:p>
    <w:p w14:paraId="1A12819D" w14:textId="77777777" w:rsidR="005E6AED" w:rsidRPr="005E6AED" w:rsidRDefault="005E6AED" w:rsidP="005E6AED">
      <w:pPr>
        <w:pStyle w:val="Brdtekst"/>
        <w:ind w:left="720"/>
        <w:rPr>
          <w:rFonts w:ascii="Arial" w:hAnsi="Arial" w:cs="Arial"/>
          <w:i/>
          <w:sz w:val="20"/>
          <w:szCs w:val="20"/>
        </w:rPr>
      </w:pPr>
    </w:p>
    <w:p w14:paraId="3AF9F39F" w14:textId="77777777" w:rsidR="005E6AED" w:rsidRDefault="005E6AED" w:rsidP="005E6AED">
      <w:pPr>
        <w:pStyle w:val="Brdtekst"/>
        <w:ind w:left="720"/>
        <w:rPr>
          <w:rFonts w:ascii="Arial" w:hAnsi="Arial" w:cs="Arial"/>
          <w:i/>
        </w:rPr>
      </w:pPr>
    </w:p>
    <w:p w14:paraId="2203EF35" w14:textId="77777777" w:rsidR="005E6AED" w:rsidRDefault="005E6AED" w:rsidP="005E6AED">
      <w:pPr>
        <w:pStyle w:val="Brdtekst"/>
        <w:ind w:left="720"/>
        <w:rPr>
          <w:rFonts w:ascii="Arial" w:hAnsi="Arial" w:cs="Arial"/>
          <w:i/>
        </w:rPr>
      </w:pPr>
    </w:p>
    <w:p w14:paraId="396CD342" w14:textId="75AF9141" w:rsidR="004B0B3A" w:rsidRPr="00114327" w:rsidRDefault="005E6AED" w:rsidP="005E6AED">
      <w:pPr>
        <w:pStyle w:val="Brdtekst"/>
        <w:ind w:left="720"/>
        <w:rPr>
          <w:rFonts w:ascii="Arial" w:hAnsi="Arial" w:cs="Arial"/>
        </w:rPr>
      </w:pPr>
      <w:r w:rsidRPr="005E6AED">
        <w:rPr>
          <w:rFonts w:ascii="Arial" w:hAnsi="Arial" w:cs="Arial"/>
          <w:i/>
          <w:sz w:val="20"/>
          <w:szCs w:val="20"/>
        </w:rPr>
        <w:t>Referat: Marianne Bach, 21.6.2015</w:t>
      </w:r>
      <w:r w:rsidR="00CB5819" w:rsidRPr="00114327">
        <w:rPr>
          <w:rFonts w:ascii="Arial" w:hAnsi="Arial" w:cs="Arial"/>
        </w:rPr>
        <w:tab/>
      </w:r>
      <w:r w:rsidR="00CB5819" w:rsidRPr="00114327">
        <w:rPr>
          <w:rFonts w:ascii="Arial" w:hAnsi="Arial" w:cs="Arial"/>
        </w:rPr>
        <w:tab/>
      </w:r>
      <w:r w:rsidR="00980CFB" w:rsidRPr="00114327">
        <w:rPr>
          <w:rFonts w:ascii="Arial" w:hAnsi="Arial" w:cs="Arial"/>
        </w:rPr>
        <w:t xml:space="preserve">     </w:t>
      </w:r>
      <w:r w:rsidR="00CB5819" w:rsidRPr="00114327">
        <w:rPr>
          <w:rFonts w:ascii="Arial" w:hAnsi="Arial" w:cs="Arial"/>
        </w:rPr>
        <w:tab/>
      </w:r>
      <w:r w:rsidR="00ED3834">
        <w:rPr>
          <w:rFonts w:ascii="Arial" w:hAnsi="Arial" w:cs="Arial"/>
        </w:rPr>
        <w:tab/>
      </w:r>
      <w:r w:rsidR="00ED3834">
        <w:rPr>
          <w:rFonts w:ascii="Arial" w:hAnsi="Arial" w:cs="Arial"/>
        </w:rPr>
        <w:tab/>
      </w:r>
      <w:r w:rsidR="00ED3834">
        <w:rPr>
          <w:rFonts w:ascii="Arial" w:hAnsi="Arial" w:cs="Arial"/>
        </w:rPr>
        <w:tab/>
      </w:r>
      <w:r w:rsidR="00ED3834">
        <w:rPr>
          <w:rFonts w:ascii="Arial" w:hAnsi="Arial" w:cs="Arial"/>
        </w:rPr>
        <w:tab/>
      </w:r>
    </w:p>
    <w:sectPr w:rsidR="004B0B3A" w:rsidRPr="00114327" w:rsidSect="00253C93">
      <w:headerReference w:type="default" r:id="rId9"/>
      <w:pgSz w:w="11906" w:h="16838"/>
      <w:pgMar w:top="1134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09F36" w14:textId="77777777" w:rsidR="003901F7" w:rsidRDefault="003901F7">
      <w:r>
        <w:separator/>
      </w:r>
    </w:p>
  </w:endnote>
  <w:endnote w:type="continuationSeparator" w:id="0">
    <w:p w14:paraId="59E806C4" w14:textId="77777777" w:rsidR="003901F7" w:rsidRDefault="0039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B4C86" w14:textId="77777777" w:rsidR="003901F7" w:rsidRDefault="003901F7">
      <w:r>
        <w:separator/>
      </w:r>
    </w:p>
  </w:footnote>
  <w:footnote w:type="continuationSeparator" w:id="0">
    <w:p w14:paraId="24A19DD6" w14:textId="77777777" w:rsidR="003901F7" w:rsidRDefault="003901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439"/>
      <w:gridCol w:w="2415"/>
    </w:tblGrid>
    <w:tr w:rsidR="00ED3834" w:rsidRPr="00841E3C" w14:paraId="0417C306" w14:textId="77777777" w:rsidTr="00787DAA">
      <w:tc>
        <w:tcPr>
          <w:tcW w:w="8298" w:type="dxa"/>
          <w:vAlign w:val="center"/>
        </w:tcPr>
        <w:p w14:paraId="097F349D" w14:textId="77777777" w:rsidR="00ED3834" w:rsidRPr="00841E3C" w:rsidRDefault="00ED3834" w:rsidP="00787DAA">
          <w:pPr>
            <w:pStyle w:val="Rubrik"/>
            <w:rPr>
              <w:i/>
              <w:color w:val="37601C" w:themeColor="accent2" w:themeShade="80"/>
              <w:sz w:val="56"/>
              <w:szCs w:val="56"/>
            </w:rPr>
          </w:pPr>
          <w:r w:rsidRPr="00841E3C">
            <w:rPr>
              <w:i/>
              <w:color w:val="37601C" w:themeColor="accent2" w:themeShade="80"/>
              <w:sz w:val="56"/>
              <w:szCs w:val="56"/>
            </w:rPr>
            <w:t>Fuglsø Strand Brolaug</w:t>
          </w:r>
        </w:p>
      </w:tc>
      <w:tc>
        <w:tcPr>
          <w:tcW w:w="2718" w:type="dxa"/>
          <w:vAlign w:val="center"/>
        </w:tcPr>
        <w:p w14:paraId="70122B65" w14:textId="77777777" w:rsidR="00ED3834" w:rsidRPr="00841E3C" w:rsidRDefault="00ED3834" w:rsidP="00787DAA">
          <w:pPr>
            <w:pStyle w:val="Boxes"/>
            <w:rPr>
              <w:i/>
              <w:color w:val="37601C" w:themeColor="accent2" w:themeShade="80"/>
            </w:rPr>
          </w:pPr>
          <w:r w:rsidRPr="00841E3C">
            <w:rPr>
              <w:i/>
              <w:noProof/>
              <w:color w:val="37601C" w:themeColor="accent2" w:themeShade="80"/>
              <w:lang w:val="en-US"/>
            </w:rPr>
            <w:drawing>
              <wp:inline distT="0" distB="0" distL="0" distR="0" wp14:anchorId="17E1FC99" wp14:editId="07129A5A">
                <wp:extent cx="139170" cy="137891"/>
                <wp:effectExtent l="25400" t="25400" r="13335" b="14605"/>
                <wp:docPr id="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70" cy="13789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841E3C">
            <w:rPr>
              <w:i/>
              <w:color w:val="37601C" w:themeColor="accent2" w:themeShade="80"/>
            </w:rPr>
            <w:t xml:space="preserve"> </w:t>
          </w:r>
          <w:r w:rsidRPr="00841E3C">
            <w:rPr>
              <w:i/>
              <w:noProof/>
              <w:color w:val="37601C" w:themeColor="accent2" w:themeShade="80"/>
              <w:lang w:val="en-US"/>
            </w:rPr>
            <w:drawing>
              <wp:inline distT="0" distB="0" distL="0" distR="0" wp14:anchorId="5EABCFBD" wp14:editId="004D625A">
                <wp:extent cx="139170" cy="137891"/>
                <wp:effectExtent l="25400" t="25400" r="13335" b="14605"/>
                <wp:docPr id="2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1" descr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" cy="1377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841E3C">
            <w:rPr>
              <w:i/>
              <w:color w:val="37601C" w:themeColor="accent2" w:themeShade="80"/>
            </w:rPr>
            <w:t xml:space="preserve"> </w:t>
          </w:r>
          <w:r w:rsidRPr="00841E3C">
            <w:rPr>
              <w:i/>
              <w:noProof/>
              <w:color w:val="37601C" w:themeColor="accent2" w:themeShade="80"/>
              <w:lang w:val="en-US"/>
            </w:rPr>
            <w:drawing>
              <wp:inline distT="0" distB="0" distL="0" distR="0" wp14:anchorId="33C2BE42" wp14:editId="5109C038">
                <wp:extent cx="139170" cy="137891"/>
                <wp:effectExtent l="25400" t="25400" r="13335" b="14605"/>
                <wp:docPr id="3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" descr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" cy="1377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841E3C">
            <w:rPr>
              <w:i/>
              <w:color w:val="37601C" w:themeColor="accent2" w:themeShade="80"/>
            </w:rPr>
            <w:t xml:space="preserve"> </w:t>
          </w:r>
          <w:r w:rsidRPr="00841E3C">
            <w:rPr>
              <w:i/>
              <w:noProof/>
              <w:color w:val="37601C" w:themeColor="accent2" w:themeShade="80"/>
              <w:lang w:val="en-US"/>
            </w:rPr>
            <w:drawing>
              <wp:inline distT="0" distB="0" distL="0" distR="0" wp14:anchorId="7E200F30" wp14:editId="2EF3A564">
                <wp:extent cx="139170" cy="137891"/>
                <wp:effectExtent l="25400" t="25400" r="13335" b="14605"/>
                <wp:docPr id="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" descr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" cy="1377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841E3C">
            <w:rPr>
              <w:i/>
              <w:color w:val="37601C" w:themeColor="accent2" w:themeShade="80"/>
            </w:rPr>
            <w:t xml:space="preserve"> </w:t>
          </w:r>
          <w:r w:rsidRPr="00841E3C">
            <w:rPr>
              <w:i/>
              <w:noProof/>
              <w:color w:val="37601C" w:themeColor="accent2" w:themeShade="80"/>
              <w:lang w:val="en-US"/>
            </w:rPr>
            <w:drawing>
              <wp:inline distT="0" distB="0" distL="0" distR="0" wp14:anchorId="541CB808" wp14:editId="6CCCE86A">
                <wp:extent cx="139170" cy="137891"/>
                <wp:effectExtent l="25400" t="25400" r="13335" b="14605"/>
                <wp:docPr id="5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" descr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" cy="13779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A15E13" w14:textId="77777777" w:rsidR="00ED3834" w:rsidRPr="00841E3C" w:rsidRDefault="00ED3834">
    <w:pPr>
      <w:rPr>
        <w:i/>
        <w:color w:val="37601C" w:themeColor="accent2" w:themeShade="8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CD9"/>
    <w:multiLevelType w:val="multilevel"/>
    <w:tmpl w:val="BC44FE84"/>
    <w:styleLink w:val="Nummerere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13612374"/>
    <w:multiLevelType w:val="multilevel"/>
    <w:tmpl w:val="6D722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15C73647"/>
    <w:multiLevelType w:val="multilevel"/>
    <w:tmpl w:val="8B34C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19A217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B3696D"/>
    <w:multiLevelType w:val="hybridMultilevel"/>
    <w:tmpl w:val="7B62D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B6C17"/>
    <w:multiLevelType w:val="hybridMultilevel"/>
    <w:tmpl w:val="D98C91EE"/>
    <w:lvl w:ilvl="0" w:tplc="35CE9F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F70C9"/>
    <w:multiLevelType w:val="hybridMultilevel"/>
    <w:tmpl w:val="1BFCDD3A"/>
    <w:lvl w:ilvl="0" w:tplc="7A661ABE">
      <w:start w:val="7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74851"/>
    <w:multiLevelType w:val="multilevel"/>
    <w:tmpl w:val="0409001D"/>
    <w:styleLink w:val="Typografi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52A42D1"/>
    <w:multiLevelType w:val="hybridMultilevel"/>
    <w:tmpl w:val="F88A9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72CB1"/>
    <w:multiLevelType w:val="multilevel"/>
    <w:tmpl w:val="47249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81A7FCC"/>
    <w:multiLevelType w:val="multilevel"/>
    <w:tmpl w:val="04A6B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48859DE"/>
    <w:multiLevelType w:val="multilevel"/>
    <w:tmpl w:val="E7621D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64F0A79"/>
    <w:multiLevelType w:val="hybridMultilevel"/>
    <w:tmpl w:val="E2A68CB0"/>
    <w:lvl w:ilvl="0" w:tplc="F77ACCE8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D656D"/>
    <w:multiLevelType w:val="hybridMultilevel"/>
    <w:tmpl w:val="CB4A5BBC"/>
    <w:lvl w:ilvl="0" w:tplc="463A9084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01325"/>
    <w:multiLevelType w:val="multilevel"/>
    <w:tmpl w:val="DFA8E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5A942A2C"/>
    <w:multiLevelType w:val="multilevel"/>
    <w:tmpl w:val="47249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CC421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DC75752"/>
    <w:multiLevelType w:val="multilevel"/>
    <w:tmpl w:val="04E42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08069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D64056"/>
    <w:multiLevelType w:val="multilevel"/>
    <w:tmpl w:val="1BFCDD3A"/>
    <w:lvl w:ilvl="0">
      <w:start w:val="7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22A2D"/>
    <w:multiLevelType w:val="multilevel"/>
    <w:tmpl w:val="6D722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>
    <w:nsid w:val="6F9E5654"/>
    <w:multiLevelType w:val="multilevel"/>
    <w:tmpl w:val="B5C00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15A532B"/>
    <w:multiLevelType w:val="hybridMultilevel"/>
    <w:tmpl w:val="9A509754"/>
    <w:lvl w:ilvl="0" w:tplc="397EF28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74755"/>
    <w:multiLevelType w:val="multilevel"/>
    <w:tmpl w:val="BCB2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4">
    <w:nsid w:val="78E42210"/>
    <w:multiLevelType w:val="multilevel"/>
    <w:tmpl w:val="DB2A6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0"/>
  </w:num>
  <w:num w:numId="3">
    <w:abstractNumId w:val="18"/>
  </w:num>
  <w:num w:numId="4">
    <w:abstractNumId w:val="16"/>
  </w:num>
  <w:num w:numId="5">
    <w:abstractNumId w:val="3"/>
  </w:num>
  <w:num w:numId="6">
    <w:abstractNumId w:val="15"/>
  </w:num>
  <w:num w:numId="7">
    <w:abstractNumId w:val="10"/>
  </w:num>
  <w:num w:numId="8">
    <w:abstractNumId w:val="21"/>
  </w:num>
  <w:num w:numId="9">
    <w:abstractNumId w:val="14"/>
  </w:num>
  <w:num w:numId="10">
    <w:abstractNumId w:val="24"/>
  </w:num>
  <w:num w:numId="11">
    <w:abstractNumId w:val="11"/>
  </w:num>
  <w:num w:numId="12">
    <w:abstractNumId w:val="8"/>
  </w:num>
  <w:num w:numId="13">
    <w:abstractNumId w:val="1"/>
  </w:num>
  <w:num w:numId="14">
    <w:abstractNumId w:val="17"/>
  </w:num>
  <w:num w:numId="15">
    <w:abstractNumId w:val="20"/>
  </w:num>
  <w:num w:numId="16">
    <w:abstractNumId w:val="2"/>
  </w:num>
  <w:num w:numId="17">
    <w:abstractNumId w:val="6"/>
  </w:num>
  <w:num w:numId="18">
    <w:abstractNumId w:val="19"/>
  </w:num>
  <w:num w:numId="19">
    <w:abstractNumId w:val="22"/>
  </w:num>
  <w:num w:numId="20">
    <w:abstractNumId w:val="5"/>
  </w:num>
  <w:num w:numId="21">
    <w:abstractNumId w:val="7"/>
  </w:num>
  <w:num w:numId="22">
    <w:abstractNumId w:val="13"/>
  </w:num>
  <w:num w:numId="23">
    <w:abstractNumId w:val="12"/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0B3A"/>
    <w:rsid w:val="0001342E"/>
    <w:rsid w:val="0004365D"/>
    <w:rsid w:val="00051029"/>
    <w:rsid w:val="000A45D3"/>
    <w:rsid w:val="000C08EE"/>
    <w:rsid w:val="000C33BE"/>
    <w:rsid w:val="000D4C14"/>
    <w:rsid w:val="001115FB"/>
    <w:rsid w:val="00114327"/>
    <w:rsid w:val="00170A0E"/>
    <w:rsid w:val="0018186A"/>
    <w:rsid w:val="0018786C"/>
    <w:rsid w:val="00192BE6"/>
    <w:rsid w:val="00196B48"/>
    <w:rsid w:val="001A0406"/>
    <w:rsid w:val="001B6A9A"/>
    <w:rsid w:val="001B73EB"/>
    <w:rsid w:val="00203CE6"/>
    <w:rsid w:val="00253C93"/>
    <w:rsid w:val="00255A9C"/>
    <w:rsid w:val="002864F5"/>
    <w:rsid w:val="002870F4"/>
    <w:rsid w:val="002C5F28"/>
    <w:rsid w:val="002C6B99"/>
    <w:rsid w:val="00320026"/>
    <w:rsid w:val="00322EFE"/>
    <w:rsid w:val="00332B31"/>
    <w:rsid w:val="003564A8"/>
    <w:rsid w:val="003901F7"/>
    <w:rsid w:val="003A0336"/>
    <w:rsid w:val="003F77D0"/>
    <w:rsid w:val="00414C43"/>
    <w:rsid w:val="00430DD4"/>
    <w:rsid w:val="00453D1E"/>
    <w:rsid w:val="00482D0D"/>
    <w:rsid w:val="004B0B3A"/>
    <w:rsid w:val="004C3B23"/>
    <w:rsid w:val="00501532"/>
    <w:rsid w:val="00510C38"/>
    <w:rsid w:val="00511DF5"/>
    <w:rsid w:val="005177D1"/>
    <w:rsid w:val="0052640C"/>
    <w:rsid w:val="00533F68"/>
    <w:rsid w:val="005639C7"/>
    <w:rsid w:val="005859CB"/>
    <w:rsid w:val="005A34B2"/>
    <w:rsid w:val="005C6572"/>
    <w:rsid w:val="005C7126"/>
    <w:rsid w:val="005E541A"/>
    <w:rsid w:val="005E6AED"/>
    <w:rsid w:val="005F58B4"/>
    <w:rsid w:val="00636BA4"/>
    <w:rsid w:val="006C2DCA"/>
    <w:rsid w:val="006C57C6"/>
    <w:rsid w:val="006F24A4"/>
    <w:rsid w:val="007328F2"/>
    <w:rsid w:val="007435E1"/>
    <w:rsid w:val="00787DAA"/>
    <w:rsid w:val="007B2D3A"/>
    <w:rsid w:val="007C3326"/>
    <w:rsid w:val="00841E3C"/>
    <w:rsid w:val="008870F6"/>
    <w:rsid w:val="00887CF4"/>
    <w:rsid w:val="008B6C0B"/>
    <w:rsid w:val="008D2392"/>
    <w:rsid w:val="008E6A30"/>
    <w:rsid w:val="00903732"/>
    <w:rsid w:val="009043C8"/>
    <w:rsid w:val="00907C5C"/>
    <w:rsid w:val="00980CFB"/>
    <w:rsid w:val="009A55EA"/>
    <w:rsid w:val="009B1C77"/>
    <w:rsid w:val="009B4634"/>
    <w:rsid w:val="009C09F0"/>
    <w:rsid w:val="009C5616"/>
    <w:rsid w:val="009D334B"/>
    <w:rsid w:val="009F5229"/>
    <w:rsid w:val="00A30E23"/>
    <w:rsid w:val="00A34040"/>
    <w:rsid w:val="00A527FC"/>
    <w:rsid w:val="00A712E1"/>
    <w:rsid w:val="00A877D6"/>
    <w:rsid w:val="00A93F86"/>
    <w:rsid w:val="00A962A0"/>
    <w:rsid w:val="00A96FFE"/>
    <w:rsid w:val="00AE63E3"/>
    <w:rsid w:val="00B21995"/>
    <w:rsid w:val="00B401A3"/>
    <w:rsid w:val="00B70229"/>
    <w:rsid w:val="00B859BE"/>
    <w:rsid w:val="00BA24DB"/>
    <w:rsid w:val="00BE1456"/>
    <w:rsid w:val="00BF2BAE"/>
    <w:rsid w:val="00C07407"/>
    <w:rsid w:val="00C42C27"/>
    <w:rsid w:val="00C554C5"/>
    <w:rsid w:val="00C676C3"/>
    <w:rsid w:val="00C90C8F"/>
    <w:rsid w:val="00CA4EFD"/>
    <w:rsid w:val="00CB5819"/>
    <w:rsid w:val="00CC0390"/>
    <w:rsid w:val="00CD27F7"/>
    <w:rsid w:val="00CD54FD"/>
    <w:rsid w:val="00D06FBD"/>
    <w:rsid w:val="00D32237"/>
    <w:rsid w:val="00D57751"/>
    <w:rsid w:val="00D57F67"/>
    <w:rsid w:val="00D60575"/>
    <w:rsid w:val="00D8089B"/>
    <w:rsid w:val="00DD5317"/>
    <w:rsid w:val="00DE2ABA"/>
    <w:rsid w:val="00DE7C3C"/>
    <w:rsid w:val="00E43314"/>
    <w:rsid w:val="00E64515"/>
    <w:rsid w:val="00EA053C"/>
    <w:rsid w:val="00EB5915"/>
    <w:rsid w:val="00ED3834"/>
    <w:rsid w:val="00EF4FA8"/>
    <w:rsid w:val="00EF7AF8"/>
    <w:rsid w:val="00F12F23"/>
    <w:rsid w:val="00F1391F"/>
    <w:rsid w:val="00F336D5"/>
    <w:rsid w:val="00F92107"/>
    <w:rsid w:val="00FD46D6"/>
    <w:rsid w:val="00FD7C1C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906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Arial Unicode MS" w:cs="Arial Unicode MS"/>
      <w:color w:val="000000"/>
      <w:sz w:val="22"/>
      <w:szCs w:val="22"/>
    </w:rPr>
  </w:style>
  <w:style w:type="numbering" w:customStyle="1" w:styleId="Nummereret">
    <w:name w:val="Nummereret"/>
    <w:pPr>
      <w:numPr>
        <w:numId w:val="2"/>
      </w:numPr>
    </w:pPr>
  </w:style>
  <w:style w:type="paragraph" w:styleId="Sidehoved">
    <w:name w:val="header"/>
    <w:basedOn w:val="Normal"/>
    <w:link w:val="SidehovedTegn"/>
    <w:uiPriority w:val="99"/>
    <w:unhideWhenUsed/>
    <w:rsid w:val="00787DA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87DAA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787DA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87DAA"/>
    <w:rPr>
      <w:sz w:val="24"/>
      <w:szCs w:val="24"/>
      <w:lang w:val="en-US" w:eastAsia="en-US"/>
    </w:rPr>
  </w:style>
  <w:style w:type="paragraph" w:styleId="Rubrik">
    <w:name w:val="Title"/>
    <w:basedOn w:val="Normal"/>
    <w:next w:val="Normal"/>
    <w:link w:val="RubrikTegn"/>
    <w:rsid w:val="00787D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Baskerville Old Face" w:eastAsia="ＭＳ Ｐ明朝" w:hAnsi="Baskerville Old Face"/>
      <w:color w:val="377933"/>
      <w:spacing w:val="5"/>
      <w:kern w:val="28"/>
      <w:sz w:val="40"/>
      <w:szCs w:val="40"/>
      <w:bdr w:val="none" w:sz="0" w:space="0" w:color="auto"/>
      <w:lang w:val="da-DK" w:eastAsia="da-DK"/>
    </w:rPr>
  </w:style>
  <w:style w:type="character" w:customStyle="1" w:styleId="RubrikTegn">
    <w:name w:val="Rubrik Tegn"/>
    <w:basedOn w:val="Standardskrifttypeiafsnit"/>
    <w:link w:val="Rubrik"/>
    <w:rsid w:val="00787DAA"/>
    <w:rPr>
      <w:rFonts w:ascii="Baskerville Old Face" w:eastAsia="ＭＳ Ｐ明朝" w:hAnsi="Baskerville Old Face"/>
      <w:color w:val="377933"/>
      <w:spacing w:val="5"/>
      <w:kern w:val="28"/>
      <w:sz w:val="40"/>
      <w:szCs w:val="40"/>
      <w:bdr w:val="none" w:sz="0" w:space="0" w:color="auto"/>
    </w:rPr>
  </w:style>
  <w:style w:type="paragraph" w:customStyle="1" w:styleId="Boxes">
    <w:name w:val="Boxes"/>
    <w:basedOn w:val="Normal"/>
    <w:rsid w:val="00787D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</w:pPr>
    <w:rPr>
      <w:rFonts w:ascii="Baskerville Old Face" w:eastAsia="ＭＳ Ｐ明朝" w:hAnsi="Baskerville Old Face"/>
      <w:sz w:val="22"/>
      <w:szCs w:val="22"/>
      <w:bdr w:val="none" w:sz="0" w:space="0" w:color="auto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7DA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7DAA"/>
    <w:rPr>
      <w:rFonts w:ascii="Lucida Grande" w:hAnsi="Lucida Grande" w:cs="Lucida Grande"/>
      <w:sz w:val="18"/>
      <w:szCs w:val="18"/>
      <w:lang w:val="en-US" w:eastAsia="en-US"/>
    </w:rPr>
  </w:style>
  <w:style w:type="numbering" w:customStyle="1" w:styleId="Typografi1">
    <w:name w:val="Typografi1"/>
    <w:uiPriority w:val="99"/>
    <w:rsid w:val="00510C38"/>
    <w:pPr>
      <w:numPr>
        <w:numId w:val="21"/>
      </w:numPr>
    </w:pPr>
  </w:style>
  <w:style w:type="paragraph" w:styleId="Listeafsnit">
    <w:name w:val="List Paragraph"/>
    <w:basedOn w:val="Normal"/>
    <w:uiPriority w:val="34"/>
    <w:qFormat/>
    <w:rsid w:val="00510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Arial Unicode MS" w:cs="Arial Unicode MS"/>
      <w:color w:val="000000"/>
      <w:sz w:val="22"/>
      <w:szCs w:val="22"/>
    </w:rPr>
  </w:style>
  <w:style w:type="numbering" w:customStyle="1" w:styleId="Nummereret">
    <w:name w:val="Nummereret"/>
    <w:pPr>
      <w:numPr>
        <w:numId w:val="2"/>
      </w:numPr>
    </w:pPr>
  </w:style>
  <w:style w:type="paragraph" w:styleId="Sidehoved">
    <w:name w:val="header"/>
    <w:basedOn w:val="Normal"/>
    <w:link w:val="SidehovedTegn"/>
    <w:uiPriority w:val="99"/>
    <w:unhideWhenUsed/>
    <w:rsid w:val="00787DA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87DAA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787DA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87DAA"/>
    <w:rPr>
      <w:sz w:val="24"/>
      <w:szCs w:val="24"/>
      <w:lang w:val="en-US" w:eastAsia="en-US"/>
    </w:rPr>
  </w:style>
  <w:style w:type="paragraph" w:styleId="Rubrik">
    <w:name w:val="Title"/>
    <w:basedOn w:val="Normal"/>
    <w:next w:val="Normal"/>
    <w:link w:val="RubrikTegn"/>
    <w:rsid w:val="00787D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Baskerville Old Face" w:eastAsia="ＭＳ Ｐ明朝" w:hAnsi="Baskerville Old Face"/>
      <w:color w:val="377933"/>
      <w:spacing w:val="5"/>
      <w:kern w:val="28"/>
      <w:sz w:val="40"/>
      <w:szCs w:val="40"/>
      <w:bdr w:val="none" w:sz="0" w:space="0" w:color="auto"/>
      <w:lang w:val="da-DK" w:eastAsia="da-DK"/>
    </w:rPr>
  </w:style>
  <w:style w:type="character" w:customStyle="1" w:styleId="RubrikTegn">
    <w:name w:val="Rubrik Tegn"/>
    <w:basedOn w:val="Standardskrifttypeiafsnit"/>
    <w:link w:val="Rubrik"/>
    <w:rsid w:val="00787DAA"/>
    <w:rPr>
      <w:rFonts w:ascii="Baskerville Old Face" w:eastAsia="ＭＳ Ｐ明朝" w:hAnsi="Baskerville Old Face"/>
      <w:color w:val="377933"/>
      <w:spacing w:val="5"/>
      <w:kern w:val="28"/>
      <w:sz w:val="40"/>
      <w:szCs w:val="40"/>
      <w:bdr w:val="none" w:sz="0" w:space="0" w:color="auto"/>
    </w:rPr>
  </w:style>
  <w:style w:type="paragraph" w:customStyle="1" w:styleId="Boxes">
    <w:name w:val="Boxes"/>
    <w:basedOn w:val="Normal"/>
    <w:rsid w:val="00787D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</w:pPr>
    <w:rPr>
      <w:rFonts w:ascii="Baskerville Old Face" w:eastAsia="ＭＳ Ｐ明朝" w:hAnsi="Baskerville Old Face"/>
      <w:sz w:val="22"/>
      <w:szCs w:val="22"/>
      <w:bdr w:val="none" w:sz="0" w:space="0" w:color="auto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7DA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7DAA"/>
    <w:rPr>
      <w:rFonts w:ascii="Lucida Grande" w:hAnsi="Lucida Grande" w:cs="Lucida Grande"/>
      <w:sz w:val="18"/>
      <w:szCs w:val="18"/>
      <w:lang w:val="en-US" w:eastAsia="en-US"/>
    </w:rPr>
  </w:style>
  <w:style w:type="numbering" w:customStyle="1" w:styleId="Typografi1">
    <w:name w:val="Typografi1"/>
    <w:uiPriority w:val="99"/>
    <w:rsid w:val="00510C38"/>
    <w:pPr>
      <w:numPr>
        <w:numId w:val="21"/>
      </w:numPr>
    </w:pPr>
  </w:style>
  <w:style w:type="paragraph" w:styleId="Listeafsnit">
    <w:name w:val="List Paragraph"/>
    <w:basedOn w:val="Normal"/>
    <w:uiPriority w:val="34"/>
    <w:qFormat/>
    <w:rsid w:val="0051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822E-BA6D-1646-89C6-C3264AFD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Lybye Herløv</dc:creator>
  <cp:lastModifiedBy>Microsoft Office-bruger</cp:lastModifiedBy>
  <cp:revision>2</cp:revision>
  <cp:lastPrinted>2015-06-08T09:18:00Z</cp:lastPrinted>
  <dcterms:created xsi:type="dcterms:W3CDTF">2015-09-10T05:38:00Z</dcterms:created>
  <dcterms:modified xsi:type="dcterms:W3CDTF">2015-09-10T05:38:00Z</dcterms:modified>
</cp:coreProperties>
</file>